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849E" w14:textId="7DDD0959" w:rsidR="00A50D1B" w:rsidRPr="001F692F" w:rsidRDefault="00A50D1B" w:rsidP="001F692F">
      <w:pPr>
        <w:spacing w:line="276" w:lineRule="auto"/>
        <w:ind w:left="-284" w:right="1035"/>
        <w:rPr>
          <w:rFonts w:ascii="Arial" w:hAnsi="Arial" w:cs="Arial"/>
          <w:sz w:val="20"/>
          <w:szCs w:val="20"/>
        </w:rPr>
      </w:pPr>
    </w:p>
    <w:p w14:paraId="23BC8F9F" w14:textId="13DE9D02" w:rsidR="001F692F" w:rsidRPr="001F692F" w:rsidRDefault="001F692F" w:rsidP="001F692F">
      <w:pPr>
        <w:spacing w:line="276" w:lineRule="auto"/>
        <w:ind w:left="-284" w:right="1035"/>
        <w:rPr>
          <w:rFonts w:ascii="Arial" w:hAnsi="Arial" w:cs="Arial"/>
          <w:sz w:val="20"/>
          <w:szCs w:val="20"/>
        </w:rPr>
      </w:pPr>
    </w:p>
    <w:p w14:paraId="73E47D09" w14:textId="5BD1015B" w:rsidR="001F692F" w:rsidRPr="001F692F" w:rsidRDefault="001F692F" w:rsidP="001F692F">
      <w:pPr>
        <w:ind w:left="-284" w:right="1035"/>
        <w:rPr>
          <w:rFonts w:ascii="Arial" w:eastAsia="Arial" w:hAnsi="Arial" w:cs="Arial"/>
          <w:b/>
          <w:sz w:val="22"/>
          <w:szCs w:val="22"/>
        </w:rPr>
      </w:pPr>
      <w:r w:rsidRPr="001F692F">
        <w:rPr>
          <w:rFonts w:ascii="Arial" w:eastAsia="Arial" w:hAnsi="Arial" w:cs="Arial"/>
          <w:b/>
          <w:sz w:val="22"/>
          <w:szCs w:val="22"/>
        </w:rPr>
        <w:t>Arno van der Heyden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Pers</w:t>
      </w:r>
      <w:bookmarkStart w:id="0" w:name="_GoBack"/>
      <w:bookmarkEnd w:id="0"/>
      <w:r>
        <w:rPr>
          <w:rFonts w:ascii="Arial" w:eastAsia="Arial" w:hAnsi="Arial" w:cs="Arial"/>
          <w:b/>
          <w:sz w:val="22"/>
          <w:szCs w:val="22"/>
        </w:rPr>
        <w:t>citaten</w:t>
      </w:r>
    </w:p>
    <w:p w14:paraId="1F9DA4E1" w14:textId="77777777" w:rsidR="001F692F" w:rsidRPr="001F692F" w:rsidRDefault="001F692F" w:rsidP="001F692F">
      <w:pPr>
        <w:ind w:left="-284" w:right="1035"/>
        <w:rPr>
          <w:rFonts w:ascii="Arial" w:eastAsia="Arial" w:hAnsi="Arial" w:cs="Arial"/>
          <w:b/>
          <w:sz w:val="20"/>
          <w:szCs w:val="20"/>
        </w:rPr>
      </w:pPr>
    </w:p>
    <w:p w14:paraId="7DCB00B6" w14:textId="0A28F96A" w:rsidR="001F692F" w:rsidRPr="001F692F" w:rsidRDefault="001F692F" w:rsidP="001F692F">
      <w:pPr>
        <w:ind w:left="-284" w:right="1035"/>
        <w:rPr>
          <w:rFonts w:ascii="Arial" w:eastAsia="Arial" w:hAnsi="Arial" w:cs="Arial"/>
          <w:b/>
          <w:sz w:val="20"/>
          <w:szCs w:val="20"/>
        </w:rPr>
      </w:pPr>
      <w:r>
        <w:rPr>
          <w:rFonts w:ascii="Arial" w:eastAsia="Arial" w:hAnsi="Arial" w:cs="Arial"/>
          <w:b/>
          <w:sz w:val="20"/>
          <w:szCs w:val="20"/>
        </w:rPr>
        <w:tab/>
      </w:r>
      <w:r w:rsidRPr="001F692F">
        <w:rPr>
          <w:rFonts w:ascii="Arial" w:eastAsia="Arial" w:hAnsi="Arial" w:cs="Arial"/>
          <w:b/>
          <w:sz w:val="20"/>
          <w:szCs w:val="20"/>
        </w:rPr>
        <w:t xml:space="preserve"> </w:t>
      </w:r>
      <w:r w:rsidRPr="001F692F">
        <w:rPr>
          <w:rFonts w:ascii="Arial" w:eastAsia="Arial" w:hAnsi="Arial" w:cs="Arial"/>
          <w:b/>
          <w:sz w:val="20"/>
          <w:szCs w:val="20"/>
        </w:rPr>
        <w:tab/>
      </w:r>
      <w:r w:rsidRPr="001F692F">
        <w:rPr>
          <w:rFonts w:ascii="Arial" w:eastAsia="Arial" w:hAnsi="Arial" w:cs="Arial"/>
          <w:b/>
          <w:sz w:val="20"/>
          <w:szCs w:val="20"/>
        </w:rPr>
        <w:tab/>
      </w:r>
    </w:p>
    <w:p w14:paraId="6FE73010" w14:textId="0181A449" w:rsidR="001F692F" w:rsidRPr="001F692F" w:rsidRDefault="001F692F" w:rsidP="001F692F">
      <w:pPr>
        <w:ind w:left="-284" w:right="1035"/>
        <w:rPr>
          <w:rFonts w:ascii="Arial" w:eastAsia="Arial" w:hAnsi="Arial" w:cs="Arial"/>
          <w:sz w:val="20"/>
          <w:szCs w:val="20"/>
        </w:rPr>
      </w:pPr>
      <w:r w:rsidRPr="001F692F">
        <w:rPr>
          <w:rFonts w:ascii="Arial" w:eastAsia="Arial" w:hAnsi="Arial" w:cs="Arial"/>
          <w:sz w:val="20"/>
          <w:szCs w:val="20"/>
        </w:rPr>
        <w:t>- De volledige artikelen zijn op te vragen bij Broek &amp; Buuren</w:t>
      </w:r>
      <w:r>
        <w:rPr>
          <w:rFonts w:ascii="Arial" w:eastAsia="Arial" w:hAnsi="Arial" w:cs="Arial"/>
          <w:sz w:val="20"/>
          <w:szCs w:val="20"/>
        </w:rPr>
        <w:t>: theater@broekenbuuren.nl</w:t>
      </w:r>
      <w:r w:rsidRPr="001F692F">
        <w:rPr>
          <w:rFonts w:ascii="Arial" w:eastAsia="Arial" w:hAnsi="Arial" w:cs="Arial"/>
          <w:sz w:val="20"/>
          <w:szCs w:val="20"/>
        </w:rPr>
        <w:t xml:space="preserve"> -</w:t>
      </w:r>
    </w:p>
    <w:p w14:paraId="132BD006" w14:textId="77777777" w:rsidR="001F692F" w:rsidRPr="001F692F" w:rsidRDefault="001F692F" w:rsidP="001F692F">
      <w:pPr>
        <w:ind w:left="-284" w:right="1035"/>
        <w:rPr>
          <w:rFonts w:ascii="Arial" w:eastAsia="Arial" w:hAnsi="Arial" w:cs="Arial"/>
          <w:sz w:val="20"/>
          <w:szCs w:val="20"/>
        </w:rPr>
      </w:pPr>
    </w:p>
    <w:p w14:paraId="12D8338D" w14:textId="77777777" w:rsidR="001F692F" w:rsidRPr="001F692F" w:rsidRDefault="001F692F" w:rsidP="001F692F">
      <w:pPr>
        <w:ind w:left="-284" w:right="1035"/>
        <w:rPr>
          <w:rFonts w:ascii="Arial" w:eastAsia="Arial" w:hAnsi="Arial" w:cs="Arial"/>
          <w:sz w:val="20"/>
          <w:szCs w:val="20"/>
        </w:rPr>
      </w:pPr>
    </w:p>
    <w:p w14:paraId="0B3E52A3" w14:textId="77777777" w:rsidR="001F692F" w:rsidRPr="001F692F" w:rsidRDefault="001F692F" w:rsidP="001F692F">
      <w:pPr>
        <w:ind w:left="-284" w:right="1035"/>
        <w:rPr>
          <w:rFonts w:ascii="Arial" w:eastAsia="Arial" w:hAnsi="Arial" w:cs="Arial"/>
          <w:sz w:val="20"/>
          <w:szCs w:val="20"/>
        </w:rPr>
      </w:pPr>
    </w:p>
    <w:p w14:paraId="70F4E358" w14:textId="77777777" w:rsidR="001F692F" w:rsidRPr="001F692F" w:rsidRDefault="001F692F" w:rsidP="001F692F">
      <w:pPr>
        <w:spacing w:line="288" w:lineRule="auto"/>
        <w:ind w:left="-284" w:right="1038"/>
        <w:rPr>
          <w:rFonts w:ascii="Arial" w:eastAsia="Arial" w:hAnsi="Arial" w:cs="Arial"/>
          <w:sz w:val="20"/>
          <w:szCs w:val="20"/>
        </w:rPr>
      </w:pPr>
      <w:r w:rsidRPr="001F692F">
        <w:rPr>
          <w:rFonts w:ascii="Arial" w:eastAsia="Arial" w:hAnsi="Arial" w:cs="Arial"/>
          <w:sz w:val="20"/>
          <w:szCs w:val="20"/>
        </w:rPr>
        <w:t>“De bron van zijn repertoire bruist nog altijd van vintage, de ruis van chansons, klassieke Franse sferen, aangenaam vormgegeven vrouwen en het vertrouwde gereutel van de Citroën 2CV. Daar is Arno van der Heyden goed in en hij brengt sterk materiaal mee. Met fraai gebeeldhouwde zinnetjes, de zingende zaag en de viool ter hand, bewijst hij zelfzelf een dienst, spannend begeleid door Bas Mulder.”</w:t>
      </w:r>
    </w:p>
    <w:p w14:paraId="7DC2A6A5" w14:textId="77777777" w:rsidR="001F692F" w:rsidRPr="001F692F" w:rsidRDefault="001F692F" w:rsidP="001F692F">
      <w:pPr>
        <w:spacing w:line="288" w:lineRule="auto"/>
        <w:ind w:left="-284" w:right="1038"/>
        <w:rPr>
          <w:rFonts w:ascii="Arial" w:eastAsia="Arial" w:hAnsi="Arial" w:cs="Arial"/>
          <w:sz w:val="20"/>
          <w:szCs w:val="20"/>
        </w:rPr>
      </w:pPr>
    </w:p>
    <w:p w14:paraId="2F7FF590" w14:textId="7E245658" w:rsidR="001F692F" w:rsidRPr="001F692F" w:rsidRDefault="001F692F" w:rsidP="001F692F">
      <w:pPr>
        <w:spacing w:line="288" w:lineRule="auto"/>
        <w:ind w:left="-284" w:right="1038"/>
        <w:rPr>
          <w:rFonts w:ascii="Arial" w:eastAsia="Arial" w:hAnsi="Arial" w:cs="Arial"/>
          <w:sz w:val="20"/>
          <w:szCs w:val="20"/>
        </w:rPr>
      </w:pPr>
      <w:r w:rsidRPr="001F692F">
        <w:rPr>
          <w:rFonts w:ascii="Arial" w:eastAsia="Arial" w:hAnsi="Arial" w:cs="Arial"/>
          <w:sz w:val="20"/>
          <w:szCs w:val="20"/>
        </w:rPr>
        <w:t>“Pjotr Wiese is opnieuw in topvorm paraat voor de registratie van live beelden. Hij is sneller dan het licht in zijn visie, de improvisatie en de montage van geestige, karakteristieke opnamen van diverse locaties.”</w:t>
      </w:r>
      <w:r w:rsidRPr="001F692F">
        <w:rPr>
          <w:rFonts w:ascii="Arial" w:eastAsia="Arial" w:hAnsi="Arial" w:cs="Arial"/>
          <w:sz w:val="20"/>
          <w:szCs w:val="20"/>
        </w:rPr>
        <w:br/>
      </w:r>
      <w:r w:rsidRPr="001F692F">
        <w:rPr>
          <w:rFonts w:ascii="Arial" w:eastAsia="Arial" w:hAnsi="Arial" w:cs="Arial"/>
          <w:sz w:val="20"/>
          <w:szCs w:val="20"/>
        </w:rPr>
        <w:br/>
        <w:t xml:space="preserve"> </w:t>
      </w:r>
      <w:r w:rsidRPr="001F692F">
        <w:rPr>
          <w:rFonts w:ascii="Arial" w:eastAsia="Arial" w:hAnsi="Arial" w:cs="Arial"/>
          <w:sz w:val="20"/>
          <w:szCs w:val="20"/>
        </w:rPr>
        <w:tab/>
      </w:r>
      <w:r>
        <w:rPr>
          <w:rFonts w:ascii="Arial" w:eastAsia="Arial" w:hAnsi="Arial" w:cs="Arial"/>
          <w:sz w:val="20"/>
          <w:szCs w:val="20"/>
        </w:rPr>
        <w:tab/>
      </w:r>
      <w:r w:rsidRPr="001F692F">
        <w:rPr>
          <w:rFonts w:ascii="Arial" w:eastAsia="Arial" w:hAnsi="Arial" w:cs="Arial"/>
          <w:sz w:val="20"/>
          <w:szCs w:val="20"/>
        </w:rPr>
        <w:t>Jacques d’Ancona, Dagblad van het Noorden, 27 januari 2018</w:t>
      </w:r>
      <w:r w:rsidRPr="001F692F">
        <w:rPr>
          <w:rFonts w:ascii="Arial" w:eastAsia="Arial" w:hAnsi="Arial" w:cs="Arial"/>
          <w:sz w:val="20"/>
          <w:szCs w:val="20"/>
        </w:rPr>
        <w:br/>
        <w:t xml:space="preserve"> </w:t>
      </w:r>
      <w:r w:rsidRPr="001F692F">
        <w:rPr>
          <w:rFonts w:ascii="Arial" w:eastAsia="Arial" w:hAnsi="Arial" w:cs="Arial"/>
          <w:sz w:val="20"/>
          <w:szCs w:val="20"/>
        </w:rPr>
        <w:tab/>
      </w:r>
      <w:r>
        <w:rPr>
          <w:rFonts w:ascii="Arial" w:eastAsia="Arial" w:hAnsi="Arial" w:cs="Arial"/>
          <w:sz w:val="20"/>
          <w:szCs w:val="20"/>
        </w:rPr>
        <w:tab/>
      </w:r>
      <w:r w:rsidRPr="001F692F">
        <w:rPr>
          <w:rFonts w:ascii="Arial" w:eastAsia="Arial" w:hAnsi="Arial" w:cs="Arial"/>
          <w:sz w:val="20"/>
          <w:szCs w:val="20"/>
        </w:rPr>
        <w:t xml:space="preserve">over de voorstelling </w:t>
      </w:r>
      <w:r w:rsidRPr="001F692F">
        <w:rPr>
          <w:rFonts w:ascii="Arial" w:eastAsia="Arial" w:hAnsi="Arial" w:cs="Arial"/>
          <w:i/>
          <w:sz w:val="20"/>
          <w:szCs w:val="20"/>
        </w:rPr>
        <w:t>Heksenjacht</w:t>
      </w:r>
    </w:p>
    <w:p w14:paraId="5AFC6542" w14:textId="77777777" w:rsidR="001F692F" w:rsidRPr="001F692F" w:rsidRDefault="001F692F" w:rsidP="001F692F">
      <w:pPr>
        <w:ind w:left="-284" w:right="1035"/>
        <w:rPr>
          <w:rFonts w:ascii="Arial" w:eastAsia="Arial" w:hAnsi="Arial" w:cs="Arial"/>
          <w:sz w:val="20"/>
          <w:szCs w:val="20"/>
        </w:rPr>
      </w:pPr>
    </w:p>
    <w:p w14:paraId="1FC58DEA" w14:textId="77777777" w:rsidR="001F692F" w:rsidRPr="001F692F" w:rsidRDefault="001F692F" w:rsidP="001F692F">
      <w:pPr>
        <w:spacing w:after="150" w:line="288" w:lineRule="auto"/>
        <w:ind w:left="-284" w:right="1035"/>
        <w:rPr>
          <w:rFonts w:ascii="Arial" w:eastAsia="Arial" w:hAnsi="Arial" w:cs="Arial"/>
          <w:sz w:val="20"/>
          <w:szCs w:val="20"/>
        </w:rPr>
      </w:pPr>
    </w:p>
    <w:p w14:paraId="78E203ED" w14:textId="77777777" w:rsidR="001F692F" w:rsidRPr="001F692F" w:rsidRDefault="001F692F" w:rsidP="001F692F">
      <w:pPr>
        <w:spacing w:after="150" w:line="288" w:lineRule="auto"/>
        <w:ind w:left="-284" w:right="1038"/>
        <w:rPr>
          <w:rFonts w:ascii="Arial" w:eastAsia="Arial" w:hAnsi="Arial" w:cs="Arial"/>
          <w:sz w:val="20"/>
          <w:szCs w:val="20"/>
        </w:rPr>
      </w:pPr>
      <w:r w:rsidRPr="001F692F">
        <w:rPr>
          <w:rFonts w:ascii="Arial" w:eastAsia="Arial" w:hAnsi="Arial" w:cs="Arial"/>
          <w:sz w:val="20"/>
          <w:szCs w:val="20"/>
        </w:rPr>
        <w:t xml:space="preserve">“Dat programma, dat is een juweel. </w:t>
      </w:r>
      <w:r w:rsidRPr="001F692F">
        <w:rPr>
          <w:rFonts w:ascii="Arial" w:eastAsia="Arial" w:hAnsi="Arial" w:cs="Arial"/>
          <w:sz w:val="20"/>
          <w:szCs w:val="20"/>
        </w:rPr>
        <w:br/>
        <w:t>Het werkt ongeveer zo. Arno treedt op in een theater of cultureel centrum in dorp D. Op de dag van de voorstelling doet hij veldonderzoek in datzelfde dorp. Hij spreekt met inwoners en fotografeert en filmt saillante eigenaardigheden. Het resultaat van dat onderzoek vermengt hij ogenschijnlijk moeiteloos met het hoofdthema, te weten het bevorderen van de verkeersveiligheid in dorp D. Als directeur/eigenaar van een ter zake kundig bureau weet hij ook hoe dat moet. Er moet een rotonde komen, en wel op de plaats van het theater.</w:t>
      </w:r>
      <w:r w:rsidRPr="001F692F">
        <w:rPr>
          <w:rFonts w:ascii="Arial" w:eastAsia="Arial" w:hAnsi="Arial" w:cs="Arial"/>
          <w:sz w:val="20"/>
          <w:szCs w:val="20"/>
        </w:rPr>
        <w:br/>
        <w:t>Wat een briljante vondst!”</w:t>
      </w:r>
    </w:p>
    <w:p w14:paraId="11BD849A" w14:textId="77777777" w:rsidR="001F692F" w:rsidRPr="001F692F" w:rsidRDefault="001F692F" w:rsidP="001F692F">
      <w:pPr>
        <w:spacing w:after="150" w:line="288" w:lineRule="auto"/>
        <w:ind w:left="-284" w:right="1038"/>
        <w:rPr>
          <w:rFonts w:ascii="Arial" w:eastAsia="Arial" w:hAnsi="Arial" w:cs="Arial"/>
          <w:sz w:val="20"/>
          <w:szCs w:val="20"/>
        </w:rPr>
      </w:pPr>
      <w:r w:rsidRPr="001F692F">
        <w:rPr>
          <w:rFonts w:ascii="Arial" w:eastAsia="Arial" w:hAnsi="Arial" w:cs="Arial"/>
          <w:sz w:val="20"/>
          <w:szCs w:val="20"/>
        </w:rPr>
        <w:t>“Pjotr Wiese levert met interactieve fotografie een belangrijke bijdrage. (…) Dat had ik nog niet eerder meegemaakt. Het werkt als een speer.”</w:t>
      </w:r>
    </w:p>
    <w:p w14:paraId="2E94B1D5" w14:textId="1FE6C0B3" w:rsidR="001F692F" w:rsidRPr="001F692F" w:rsidRDefault="001F692F" w:rsidP="001F692F">
      <w:pPr>
        <w:spacing w:after="150"/>
        <w:ind w:left="-284" w:right="1035" w:firstLine="1004"/>
        <w:rPr>
          <w:rFonts w:ascii="Arial" w:eastAsia="Arial" w:hAnsi="Arial" w:cs="Arial"/>
          <w:sz w:val="20"/>
          <w:szCs w:val="20"/>
        </w:rPr>
      </w:pPr>
      <w:r w:rsidRPr="001F692F">
        <w:rPr>
          <w:rFonts w:ascii="Arial" w:eastAsia="Arial" w:hAnsi="Arial" w:cs="Arial"/>
          <w:sz w:val="20"/>
          <w:szCs w:val="20"/>
        </w:rPr>
        <w:t xml:space="preserve">Wim Bender, </w:t>
      </w:r>
      <w:hyperlink r:id="rId11">
        <w:r w:rsidRPr="001F692F">
          <w:rPr>
            <w:rFonts w:ascii="Arial" w:eastAsia="Arial" w:hAnsi="Arial" w:cs="Arial"/>
            <w:color w:val="0000FF"/>
            <w:sz w:val="20"/>
            <w:szCs w:val="20"/>
            <w:u w:val="single"/>
          </w:rPr>
          <w:t>www.wimbender.nl</w:t>
        </w:r>
      </w:hyperlink>
      <w:r w:rsidRPr="001F692F">
        <w:rPr>
          <w:rFonts w:ascii="Arial" w:eastAsia="Arial" w:hAnsi="Arial" w:cs="Arial"/>
          <w:sz w:val="20"/>
          <w:szCs w:val="20"/>
        </w:rPr>
        <w:t>, 11 oktober 2016</w:t>
      </w:r>
      <w:r w:rsidRPr="001F692F">
        <w:rPr>
          <w:rFonts w:ascii="Arial" w:eastAsia="Arial" w:hAnsi="Arial" w:cs="Arial"/>
          <w:sz w:val="20"/>
          <w:szCs w:val="20"/>
        </w:rPr>
        <w:br/>
        <w:t xml:space="preserve">   </w:t>
      </w:r>
      <w:r w:rsidRPr="001F692F">
        <w:rPr>
          <w:rFonts w:ascii="Arial" w:eastAsia="Arial" w:hAnsi="Arial" w:cs="Arial"/>
          <w:sz w:val="20"/>
          <w:szCs w:val="20"/>
        </w:rPr>
        <w:tab/>
      </w:r>
      <w:r>
        <w:rPr>
          <w:rFonts w:ascii="Arial" w:eastAsia="Arial" w:hAnsi="Arial" w:cs="Arial"/>
          <w:sz w:val="20"/>
          <w:szCs w:val="20"/>
        </w:rPr>
        <w:t xml:space="preserve"> </w:t>
      </w:r>
      <w:r>
        <w:rPr>
          <w:rFonts w:ascii="Arial" w:eastAsia="Arial" w:hAnsi="Arial" w:cs="Arial"/>
          <w:sz w:val="20"/>
          <w:szCs w:val="20"/>
        </w:rPr>
        <w:tab/>
      </w:r>
      <w:r w:rsidRPr="001F692F">
        <w:rPr>
          <w:rFonts w:ascii="Arial" w:eastAsia="Arial" w:hAnsi="Arial" w:cs="Arial"/>
          <w:sz w:val="20"/>
          <w:szCs w:val="20"/>
        </w:rPr>
        <w:t xml:space="preserve">over de voorstelling </w:t>
      </w:r>
      <w:r w:rsidRPr="001F692F">
        <w:rPr>
          <w:rFonts w:ascii="Arial" w:eastAsia="Arial" w:hAnsi="Arial" w:cs="Arial"/>
          <w:i/>
          <w:sz w:val="20"/>
          <w:szCs w:val="20"/>
        </w:rPr>
        <w:t>U bevindt zich hier</w:t>
      </w:r>
    </w:p>
    <w:p w14:paraId="19770076" w14:textId="77777777" w:rsidR="001F692F" w:rsidRPr="001F692F" w:rsidRDefault="001F692F" w:rsidP="001F692F">
      <w:pPr>
        <w:ind w:left="-284" w:right="1035"/>
        <w:rPr>
          <w:rFonts w:ascii="Arial" w:eastAsia="Arial" w:hAnsi="Arial" w:cs="Arial"/>
          <w:sz w:val="20"/>
          <w:szCs w:val="20"/>
        </w:rPr>
      </w:pPr>
    </w:p>
    <w:p w14:paraId="05597EAB" w14:textId="77777777" w:rsidR="001F692F" w:rsidRPr="001F692F" w:rsidRDefault="001F692F" w:rsidP="001F692F">
      <w:pPr>
        <w:ind w:left="-284" w:right="1035"/>
        <w:rPr>
          <w:rFonts w:ascii="Arial" w:eastAsia="Arial" w:hAnsi="Arial" w:cs="Arial"/>
          <w:sz w:val="20"/>
          <w:szCs w:val="20"/>
        </w:rPr>
      </w:pPr>
    </w:p>
    <w:p w14:paraId="555D2AC1" w14:textId="77777777" w:rsidR="001F692F" w:rsidRPr="001F692F" w:rsidRDefault="001F692F" w:rsidP="001F692F">
      <w:pPr>
        <w:ind w:left="-284" w:right="1035"/>
        <w:rPr>
          <w:rFonts w:ascii="Arial" w:eastAsia="Arial" w:hAnsi="Arial" w:cs="Arial"/>
          <w:sz w:val="20"/>
          <w:szCs w:val="20"/>
        </w:rPr>
      </w:pPr>
    </w:p>
    <w:p w14:paraId="723E16A3" w14:textId="77777777" w:rsidR="001F692F" w:rsidRPr="001F692F" w:rsidRDefault="001F692F" w:rsidP="001F692F">
      <w:pPr>
        <w:spacing w:line="288" w:lineRule="auto"/>
        <w:ind w:left="-284" w:right="1038"/>
        <w:rPr>
          <w:rFonts w:ascii="Arial" w:eastAsia="Arial" w:hAnsi="Arial" w:cs="Arial"/>
          <w:sz w:val="20"/>
          <w:szCs w:val="20"/>
        </w:rPr>
      </w:pPr>
      <w:r w:rsidRPr="001F692F">
        <w:rPr>
          <w:rFonts w:ascii="Arial" w:eastAsia="Arial" w:hAnsi="Arial" w:cs="Arial"/>
          <w:sz w:val="20"/>
          <w:szCs w:val="20"/>
        </w:rPr>
        <w:t>“Van der Heyden blijft een theatermaker, de man van de liedjes die zich ongeremd overgeeft aan zijn passie en in staat is het publiek mee te nemen op de golfslag van het programma.”</w:t>
      </w:r>
    </w:p>
    <w:p w14:paraId="52F753F7" w14:textId="77777777" w:rsidR="001F692F" w:rsidRPr="001F692F" w:rsidRDefault="001F692F" w:rsidP="001F692F">
      <w:pPr>
        <w:spacing w:line="288" w:lineRule="auto"/>
        <w:ind w:left="-284" w:right="1038"/>
        <w:rPr>
          <w:rFonts w:ascii="Arial" w:eastAsia="Arial" w:hAnsi="Arial" w:cs="Arial"/>
          <w:sz w:val="20"/>
          <w:szCs w:val="20"/>
        </w:rPr>
      </w:pPr>
    </w:p>
    <w:p w14:paraId="755D022B" w14:textId="77777777" w:rsidR="001F692F" w:rsidRPr="001F692F" w:rsidRDefault="001F692F" w:rsidP="001F692F">
      <w:pPr>
        <w:spacing w:line="288" w:lineRule="auto"/>
        <w:ind w:left="-284" w:right="1038"/>
        <w:rPr>
          <w:rFonts w:ascii="Arial" w:eastAsia="Arial" w:hAnsi="Arial" w:cs="Arial"/>
          <w:sz w:val="20"/>
          <w:szCs w:val="20"/>
        </w:rPr>
      </w:pPr>
      <w:r w:rsidRPr="001F692F">
        <w:rPr>
          <w:rFonts w:ascii="Arial" w:eastAsia="Arial" w:hAnsi="Arial" w:cs="Arial"/>
          <w:sz w:val="20"/>
          <w:szCs w:val="20"/>
        </w:rPr>
        <w:t xml:space="preserve">“Natuurlijk is Arno van der Heyden onvermijdelijk de romanticus die hij altijd is geweest. Een cabaretier met de Franse inslag in zijn stem, en als het moet een viool, de gitaar of zingende zaag bij de hand. Vooral een chansonnier dus, die als een middeleeuwse troubadour vol weemoed verhaalt van zijn reizen.” </w:t>
      </w:r>
    </w:p>
    <w:p w14:paraId="0C292ADA" w14:textId="77777777" w:rsidR="001F692F" w:rsidRPr="001F692F" w:rsidRDefault="001F692F" w:rsidP="001F692F">
      <w:pPr>
        <w:spacing w:line="288" w:lineRule="auto"/>
        <w:ind w:left="-284" w:right="1038"/>
        <w:rPr>
          <w:rFonts w:ascii="Arial" w:eastAsia="Arial" w:hAnsi="Arial" w:cs="Arial"/>
          <w:sz w:val="20"/>
          <w:szCs w:val="20"/>
        </w:rPr>
      </w:pPr>
    </w:p>
    <w:p w14:paraId="225DB128" w14:textId="77777777" w:rsidR="001F692F" w:rsidRPr="001F692F" w:rsidRDefault="001F692F" w:rsidP="001F692F">
      <w:pPr>
        <w:spacing w:line="288" w:lineRule="auto"/>
        <w:ind w:left="-284" w:right="1038"/>
        <w:rPr>
          <w:rFonts w:ascii="Arial" w:eastAsia="Arial" w:hAnsi="Arial" w:cs="Arial"/>
          <w:sz w:val="20"/>
          <w:szCs w:val="20"/>
        </w:rPr>
      </w:pPr>
      <w:r w:rsidRPr="001F692F">
        <w:rPr>
          <w:rFonts w:ascii="Arial" w:eastAsia="Arial" w:hAnsi="Arial" w:cs="Arial"/>
          <w:sz w:val="20"/>
          <w:szCs w:val="20"/>
        </w:rPr>
        <w:t>“Op de dag van het optreden kammen ze uitgebreid het dorp uit en maken ze opnamen die bijdragen tot de sfeer die de avond bepaalt. Bovendien (en dat is maatgevend) geven ze het optreden iets mee van exclusiviteit, de routineuze klus voorbij. Want in zijn conference komt het allemaal een keer voorbij. Knap.”</w:t>
      </w:r>
    </w:p>
    <w:p w14:paraId="7F621BB3" w14:textId="77777777" w:rsidR="001F692F" w:rsidRPr="001F692F" w:rsidRDefault="001F692F" w:rsidP="001F692F">
      <w:pPr>
        <w:ind w:left="-284" w:right="1035"/>
        <w:rPr>
          <w:rFonts w:ascii="Arial" w:eastAsia="Arial" w:hAnsi="Arial" w:cs="Arial"/>
          <w:sz w:val="20"/>
          <w:szCs w:val="20"/>
        </w:rPr>
      </w:pPr>
    </w:p>
    <w:p w14:paraId="71CDAFDD" w14:textId="53115AB0" w:rsidR="001F692F" w:rsidRPr="001F692F" w:rsidRDefault="001F692F" w:rsidP="001F692F">
      <w:pPr>
        <w:ind w:left="-284" w:right="1035" w:firstLine="1004"/>
        <w:rPr>
          <w:rFonts w:ascii="Arial" w:eastAsia="Arial" w:hAnsi="Arial" w:cs="Arial"/>
          <w:sz w:val="20"/>
          <w:szCs w:val="20"/>
        </w:rPr>
      </w:pPr>
      <w:r w:rsidRPr="001F692F">
        <w:rPr>
          <w:rFonts w:ascii="Arial" w:eastAsia="Arial" w:hAnsi="Arial" w:cs="Arial"/>
          <w:sz w:val="20"/>
          <w:szCs w:val="20"/>
        </w:rPr>
        <w:t>Jacques d’Ancona, Dagblad van het Noorden, september 2013</w:t>
      </w:r>
      <w:r w:rsidRPr="001F692F">
        <w:rPr>
          <w:rFonts w:ascii="Arial" w:eastAsia="Arial" w:hAnsi="Arial" w:cs="Arial"/>
          <w:sz w:val="20"/>
          <w:szCs w:val="20"/>
        </w:rPr>
        <w:br/>
        <w:t xml:space="preserve">   </w:t>
      </w:r>
      <w:r w:rsidRPr="001F692F">
        <w:rPr>
          <w:rFonts w:ascii="Arial" w:eastAsia="Arial" w:hAnsi="Arial" w:cs="Arial"/>
          <w:sz w:val="20"/>
          <w:szCs w:val="20"/>
        </w:rPr>
        <w:tab/>
      </w:r>
      <w:r>
        <w:rPr>
          <w:rFonts w:ascii="Arial" w:eastAsia="Arial" w:hAnsi="Arial" w:cs="Arial"/>
          <w:sz w:val="20"/>
          <w:szCs w:val="20"/>
        </w:rPr>
        <w:tab/>
      </w:r>
      <w:r w:rsidRPr="001F692F">
        <w:rPr>
          <w:rFonts w:ascii="Arial" w:eastAsia="Arial" w:hAnsi="Arial" w:cs="Arial"/>
          <w:sz w:val="20"/>
          <w:szCs w:val="20"/>
        </w:rPr>
        <w:t xml:space="preserve">over de voorstelling </w:t>
      </w:r>
      <w:r w:rsidRPr="001F692F">
        <w:rPr>
          <w:rFonts w:ascii="Arial" w:eastAsia="Arial" w:hAnsi="Arial" w:cs="Arial"/>
          <w:i/>
          <w:sz w:val="20"/>
          <w:szCs w:val="20"/>
        </w:rPr>
        <w:t>U bevindt zich hier</w:t>
      </w:r>
    </w:p>
    <w:p w14:paraId="7AE0ABA4" w14:textId="77777777" w:rsidR="001F692F" w:rsidRPr="001F692F" w:rsidRDefault="001F692F" w:rsidP="001F692F">
      <w:pPr>
        <w:ind w:left="-284" w:right="1035"/>
        <w:rPr>
          <w:rFonts w:ascii="Arial" w:eastAsia="Arial" w:hAnsi="Arial" w:cs="Arial"/>
          <w:sz w:val="20"/>
          <w:szCs w:val="20"/>
        </w:rPr>
      </w:pPr>
    </w:p>
    <w:p w14:paraId="1825A43F" w14:textId="77777777" w:rsidR="001F692F" w:rsidRPr="001F692F" w:rsidRDefault="001F692F" w:rsidP="001F692F">
      <w:pPr>
        <w:ind w:left="-284" w:right="1035"/>
        <w:rPr>
          <w:rFonts w:ascii="Arial" w:eastAsia="Arial" w:hAnsi="Arial" w:cs="Arial"/>
          <w:sz w:val="20"/>
          <w:szCs w:val="20"/>
        </w:rPr>
      </w:pPr>
    </w:p>
    <w:p w14:paraId="771ACD7D" w14:textId="77777777" w:rsidR="001F692F" w:rsidRPr="001F692F" w:rsidRDefault="001F692F" w:rsidP="001F692F">
      <w:pPr>
        <w:ind w:left="-284" w:right="1035"/>
        <w:rPr>
          <w:rFonts w:ascii="Arial" w:eastAsia="Arial" w:hAnsi="Arial" w:cs="Arial"/>
          <w:sz w:val="20"/>
          <w:szCs w:val="20"/>
        </w:rPr>
      </w:pPr>
    </w:p>
    <w:p w14:paraId="5A4A34FC" w14:textId="77777777" w:rsidR="001F692F" w:rsidRPr="001F692F" w:rsidRDefault="001F692F" w:rsidP="001F692F">
      <w:pPr>
        <w:ind w:left="-284" w:right="1035"/>
        <w:rPr>
          <w:rFonts w:ascii="Arial" w:eastAsia="Arial" w:hAnsi="Arial" w:cs="Arial"/>
          <w:sz w:val="20"/>
          <w:szCs w:val="20"/>
        </w:rPr>
      </w:pPr>
    </w:p>
    <w:p w14:paraId="6BDF9C0F" w14:textId="77777777" w:rsidR="001F692F" w:rsidRPr="001F692F" w:rsidRDefault="001F692F" w:rsidP="001F692F">
      <w:pPr>
        <w:spacing w:line="288" w:lineRule="auto"/>
        <w:ind w:left="-284" w:right="1038"/>
        <w:rPr>
          <w:rFonts w:ascii="Arial" w:eastAsia="Arial" w:hAnsi="Arial" w:cs="Arial"/>
          <w:sz w:val="20"/>
          <w:szCs w:val="20"/>
        </w:rPr>
      </w:pPr>
      <w:bookmarkStart w:id="1" w:name="_gjdgxs" w:colFirst="0" w:colLast="0"/>
      <w:bookmarkEnd w:id="1"/>
      <w:r w:rsidRPr="001F692F">
        <w:rPr>
          <w:rFonts w:ascii="Arial" w:eastAsia="Arial" w:hAnsi="Arial" w:cs="Arial"/>
          <w:sz w:val="20"/>
          <w:szCs w:val="20"/>
        </w:rPr>
        <w:t>“melancholische, poëtische, uitbundige en humoristische liedjes, die elk hun eigen verhaal vertellen”</w:t>
      </w:r>
    </w:p>
    <w:p w14:paraId="7C72D698" w14:textId="77777777" w:rsidR="001F692F" w:rsidRPr="001F692F" w:rsidRDefault="001F692F" w:rsidP="001F692F">
      <w:pPr>
        <w:spacing w:line="288" w:lineRule="auto"/>
        <w:ind w:left="-284" w:right="1038"/>
        <w:rPr>
          <w:rFonts w:ascii="Arial" w:eastAsia="Arial" w:hAnsi="Arial" w:cs="Arial"/>
          <w:sz w:val="12"/>
          <w:szCs w:val="12"/>
        </w:rPr>
      </w:pPr>
    </w:p>
    <w:p w14:paraId="5C9F7BD4" w14:textId="77777777" w:rsidR="001F692F" w:rsidRPr="001F692F" w:rsidRDefault="001F692F" w:rsidP="001F692F">
      <w:pPr>
        <w:spacing w:line="288" w:lineRule="auto"/>
        <w:ind w:left="-284" w:right="1038"/>
        <w:rPr>
          <w:rFonts w:ascii="Arial" w:eastAsia="Arial" w:hAnsi="Arial" w:cs="Arial"/>
          <w:sz w:val="20"/>
          <w:szCs w:val="20"/>
        </w:rPr>
      </w:pPr>
      <w:r w:rsidRPr="001F692F">
        <w:rPr>
          <w:rFonts w:ascii="Arial" w:eastAsia="Arial" w:hAnsi="Arial" w:cs="Arial"/>
          <w:sz w:val="20"/>
          <w:szCs w:val="20"/>
        </w:rPr>
        <w:t>“Arno van der Heyden koestert het intieme cabaret, zoals dat nog door slechts enkelingen wordt bedreven. Hij mag zich de schatbewaarder van Hollands cultuurgoed noemen”</w:t>
      </w:r>
    </w:p>
    <w:p w14:paraId="6D5E6288" w14:textId="77777777" w:rsidR="001F692F" w:rsidRPr="001F692F" w:rsidRDefault="001F692F" w:rsidP="001F692F">
      <w:pPr>
        <w:spacing w:line="288" w:lineRule="auto"/>
        <w:ind w:left="-284" w:right="1038"/>
        <w:rPr>
          <w:rFonts w:ascii="Arial" w:eastAsia="Arial" w:hAnsi="Arial" w:cs="Arial"/>
          <w:sz w:val="20"/>
          <w:szCs w:val="20"/>
        </w:rPr>
      </w:pPr>
    </w:p>
    <w:p w14:paraId="58F6F889" w14:textId="77777777" w:rsidR="001F692F" w:rsidRPr="001F692F" w:rsidRDefault="001F692F" w:rsidP="001F692F">
      <w:pPr>
        <w:ind w:left="-284" w:right="1035" w:firstLine="1004"/>
        <w:rPr>
          <w:rFonts w:ascii="Arial" w:eastAsia="Arial" w:hAnsi="Arial" w:cs="Arial"/>
          <w:sz w:val="20"/>
          <w:szCs w:val="20"/>
        </w:rPr>
      </w:pPr>
      <w:r w:rsidRPr="001F692F">
        <w:rPr>
          <w:rFonts w:ascii="Arial" w:eastAsia="Arial" w:hAnsi="Arial" w:cs="Arial"/>
          <w:sz w:val="20"/>
          <w:szCs w:val="20"/>
        </w:rPr>
        <w:t xml:space="preserve">Arno Gelder, Algemeen Dagblad, 12 december 2009 </w:t>
      </w:r>
    </w:p>
    <w:p w14:paraId="15A986CD" w14:textId="77777777" w:rsidR="001F692F" w:rsidRPr="001F692F" w:rsidRDefault="001F692F" w:rsidP="001F692F">
      <w:pPr>
        <w:ind w:left="-284" w:right="1035"/>
        <w:rPr>
          <w:rFonts w:ascii="Arial" w:eastAsia="Arial" w:hAnsi="Arial" w:cs="Arial"/>
          <w:sz w:val="20"/>
          <w:szCs w:val="20"/>
        </w:rPr>
      </w:pPr>
    </w:p>
    <w:p w14:paraId="23A51096" w14:textId="77777777" w:rsidR="001F692F" w:rsidRPr="001F692F" w:rsidRDefault="001F692F" w:rsidP="001F692F">
      <w:pPr>
        <w:ind w:left="-284" w:right="1035"/>
        <w:rPr>
          <w:rFonts w:ascii="Arial" w:eastAsia="Arial" w:hAnsi="Arial" w:cs="Arial"/>
          <w:sz w:val="20"/>
          <w:szCs w:val="20"/>
        </w:rPr>
      </w:pPr>
    </w:p>
    <w:p w14:paraId="0E7A011E" w14:textId="77777777" w:rsidR="001F692F" w:rsidRPr="001F692F" w:rsidRDefault="001F692F" w:rsidP="001F692F">
      <w:pPr>
        <w:ind w:left="-284" w:right="1035"/>
        <w:rPr>
          <w:rFonts w:ascii="Arial" w:eastAsia="Arial" w:hAnsi="Arial" w:cs="Arial"/>
          <w:sz w:val="20"/>
          <w:szCs w:val="20"/>
        </w:rPr>
      </w:pPr>
    </w:p>
    <w:p w14:paraId="79899F55" w14:textId="77777777" w:rsidR="001F692F" w:rsidRPr="001F692F" w:rsidRDefault="001F692F" w:rsidP="001F692F">
      <w:pPr>
        <w:ind w:left="-284" w:right="1035"/>
        <w:rPr>
          <w:rFonts w:ascii="Arial" w:eastAsia="Arial" w:hAnsi="Arial" w:cs="Arial"/>
          <w:sz w:val="20"/>
          <w:szCs w:val="20"/>
        </w:rPr>
      </w:pPr>
    </w:p>
    <w:p w14:paraId="2FB26C00" w14:textId="77777777" w:rsidR="001F692F" w:rsidRPr="001F692F" w:rsidRDefault="001F692F" w:rsidP="001F692F">
      <w:pPr>
        <w:spacing w:line="288" w:lineRule="auto"/>
        <w:ind w:left="-284" w:right="1038"/>
        <w:rPr>
          <w:rFonts w:ascii="Arial" w:eastAsia="Arial" w:hAnsi="Arial" w:cs="Arial"/>
          <w:sz w:val="20"/>
          <w:szCs w:val="20"/>
        </w:rPr>
      </w:pPr>
      <w:r w:rsidRPr="001F692F">
        <w:rPr>
          <w:rFonts w:ascii="Arial" w:eastAsia="Arial" w:hAnsi="Arial" w:cs="Arial"/>
          <w:sz w:val="20"/>
          <w:szCs w:val="20"/>
        </w:rPr>
        <w:t xml:space="preserve">“De niet te temmen hartstocht als hij zich te buiten gaat aan chansons vol ruige, meeslepende melancholie (…). Dát is Arno van der Heyden in de creatie van één van de drie personages die op zijn avond op het toneel plaatsnemen. Eén van de drie. De andere is de geroutineerde presentator die moeiteloos het contact met de zaal in stand houdt. Nummer drie is verankerd in een afsplitsing van de cabaretier en de filosoof in hem, die het vervolgens in </w:t>
      </w:r>
      <w:proofErr w:type="spellStart"/>
      <w:r w:rsidRPr="001F692F">
        <w:rPr>
          <w:rFonts w:ascii="Arial" w:eastAsia="Arial" w:hAnsi="Arial" w:cs="Arial"/>
          <w:sz w:val="20"/>
          <w:szCs w:val="20"/>
        </w:rPr>
        <w:t>duoverband</w:t>
      </w:r>
      <w:proofErr w:type="spellEnd"/>
      <w:r w:rsidRPr="001F692F">
        <w:rPr>
          <w:rFonts w:ascii="Arial" w:eastAsia="Arial" w:hAnsi="Arial" w:cs="Arial"/>
          <w:sz w:val="20"/>
          <w:szCs w:val="20"/>
        </w:rPr>
        <w:t xml:space="preserve"> op een akkoordje proberen te gooien.”</w:t>
      </w:r>
    </w:p>
    <w:p w14:paraId="6AE61A08" w14:textId="77777777" w:rsidR="001F692F" w:rsidRPr="001F692F" w:rsidRDefault="001F692F" w:rsidP="001F692F">
      <w:pPr>
        <w:ind w:left="-284" w:right="1035"/>
        <w:rPr>
          <w:rFonts w:ascii="Arial" w:eastAsia="Arial" w:hAnsi="Arial" w:cs="Arial"/>
          <w:sz w:val="20"/>
          <w:szCs w:val="20"/>
        </w:rPr>
      </w:pPr>
    </w:p>
    <w:p w14:paraId="1881A38A" w14:textId="77777777" w:rsidR="001F692F" w:rsidRPr="001F692F" w:rsidRDefault="001F692F" w:rsidP="001F692F">
      <w:pPr>
        <w:ind w:left="-284" w:right="1035" w:firstLine="1004"/>
        <w:rPr>
          <w:rFonts w:ascii="Arial" w:eastAsia="Lucida Sans" w:hAnsi="Arial" w:cs="Arial"/>
          <w:sz w:val="20"/>
          <w:szCs w:val="20"/>
        </w:rPr>
      </w:pPr>
      <w:r w:rsidRPr="001F692F">
        <w:rPr>
          <w:rFonts w:ascii="Arial" w:eastAsia="Arial" w:hAnsi="Arial" w:cs="Arial"/>
          <w:sz w:val="20"/>
          <w:szCs w:val="20"/>
        </w:rPr>
        <w:t>Jacques d’Ancona, Dagblad van het Noorden, 2 maart 2009</w:t>
      </w:r>
    </w:p>
    <w:p w14:paraId="5E3A0BD3" w14:textId="77777777" w:rsidR="001F692F" w:rsidRPr="001F692F" w:rsidRDefault="001F692F" w:rsidP="001F692F">
      <w:pPr>
        <w:spacing w:line="276" w:lineRule="auto"/>
        <w:ind w:left="-284" w:right="1035"/>
        <w:rPr>
          <w:rFonts w:ascii="Arial" w:hAnsi="Arial" w:cs="Arial"/>
          <w:sz w:val="20"/>
          <w:szCs w:val="20"/>
        </w:rPr>
      </w:pPr>
    </w:p>
    <w:sectPr w:rsidR="001F692F" w:rsidRPr="001F692F" w:rsidSect="00F64A9A">
      <w:headerReference w:type="default" r:id="rId12"/>
      <w:footerReference w:type="default" r:id="rId13"/>
      <w:headerReference w:type="first" r:id="rId14"/>
      <w:footerReference w:type="first" r:id="rId15"/>
      <w:pgSz w:w="11900" w:h="16840"/>
      <w:pgMar w:top="2948" w:right="276" w:bottom="1418" w:left="1800" w:header="708" w:footer="3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0A25" w14:textId="77777777" w:rsidR="00216BC3" w:rsidRDefault="00216BC3" w:rsidP="00933573">
      <w:r>
        <w:separator/>
      </w:r>
    </w:p>
  </w:endnote>
  <w:endnote w:type="continuationSeparator" w:id="0">
    <w:p w14:paraId="3BA6690B" w14:textId="77777777" w:rsidR="00216BC3" w:rsidRDefault="00216BC3" w:rsidP="0093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510433"/>
      <w:docPartObj>
        <w:docPartGallery w:val="Page Numbers (Top of Page)"/>
        <w:docPartUnique/>
      </w:docPartObj>
    </w:sdtPr>
    <w:sdtEndPr/>
    <w:sdtContent>
      <w:p w14:paraId="1AE503C1" w14:textId="77777777" w:rsidR="00990C82" w:rsidRDefault="00990C82" w:rsidP="00990C82">
        <w:pPr>
          <w:pStyle w:val="Voettekst"/>
          <w:tabs>
            <w:tab w:val="clear" w:pos="4153"/>
            <w:tab w:val="center" w:pos="4111"/>
          </w:tabs>
          <w:spacing w:line="264" w:lineRule="auto"/>
        </w:pPr>
        <w:r w:rsidRPr="0006025F">
          <w:rPr>
            <w:rFonts w:ascii="Ubuntu Light" w:hAnsi="Ubuntu Light" w:cs="Arial"/>
            <w:sz w:val="16"/>
            <w:szCs w:val="16"/>
          </w:rPr>
          <w:t xml:space="preserve">Pagina </w:t>
        </w:r>
        <w:r w:rsidRPr="0006025F">
          <w:rPr>
            <w:rFonts w:ascii="Ubuntu Light" w:hAnsi="Ubuntu Light" w:cs="Arial"/>
            <w:sz w:val="16"/>
            <w:szCs w:val="16"/>
          </w:rPr>
          <w:fldChar w:fldCharType="begin"/>
        </w:r>
        <w:r w:rsidRPr="0006025F">
          <w:rPr>
            <w:rFonts w:ascii="Ubuntu Light" w:hAnsi="Ubuntu Light" w:cs="Arial"/>
            <w:sz w:val="16"/>
            <w:szCs w:val="16"/>
          </w:rPr>
          <w:instrText>PAGE</w:instrText>
        </w:r>
        <w:r w:rsidRPr="0006025F">
          <w:rPr>
            <w:rFonts w:ascii="Ubuntu Light" w:hAnsi="Ubuntu Light" w:cs="Arial"/>
            <w:sz w:val="16"/>
            <w:szCs w:val="16"/>
          </w:rPr>
          <w:fldChar w:fldCharType="separate"/>
        </w:r>
        <w:r w:rsidRPr="0006025F">
          <w:rPr>
            <w:rFonts w:ascii="Ubuntu Light" w:hAnsi="Ubuntu Light" w:cs="Arial"/>
            <w:sz w:val="16"/>
            <w:szCs w:val="16"/>
          </w:rPr>
          <w:t>1</w:t>
        </w:r>
        <w:r w:rsidRPr="0006025F">
          <w:rPr>
            <w:rFonts w:ascii="Ubuntu Light" w:hAnsi="Ubuntu Light" w:cs="Arial"/>
            <w:sz w:val="16"/>
            <w:szCs w:val="16"/>
          </w:rPr>
          <w:fldChar w:fldCharType="end"/>
        </w:r>
        <w:r w:rsidRPr="0006025F">
          <w:rPr>
            <w:rFonts w:ascii="Ubuntu Light" w:hAnsi="Ubuntu Light" w:cs="Arial"/>
            <w:sz w:val="16"/>
            <w:szCs w:val="16"/>
          </w:rPr>
          <w:t xml:space="preserve"> van </w:t>
        </w:r>
        <w:r w:rsidRPr="0006025F">
          <w:rPr>
            <w:rFonts w:ascii="Ubuntu Light" w:hAnsi="Ubuntu Light" w:cs="Arial"/>
            <w:sz w:val="16"/>
            <w:szCs w:val="16"/>
          </w:rPr>
          <w:fldChar w:fldCharType="begin"/>
        </w:r>
        <w:r w:rsidRPr="0006025F">
          <w:rPr>
            <w:rFonts w:ascii="Ubuntu Light" w:hAnsi="Ubuntu Light" w:cs="Arial"/>
            <w:sz w:val="16"/>
            <w:szCs w:val="16"/>
          </w:rPr>
          <w:instrText>NUMPAGES</w:instrText>
        </w:r>
        <w:r w:rsidRPr="0006025F">
          <w:rPr>
            <w:rFonts w:ascii="Ubuntu Light" w:hAnsi="Ubuntu Light" w:cs="Arial"/>
            <w:sz w:val="16"/>
            <w:szCs w:val="16"/>
          </w:rPr>
          <w:fldChar w:fldCharType="separate"/>
        </w:r>
        <w:r w:rsidRPr="0006025F">
          <w:rPr>
            <w:rFonts w:ascii="Ubuntu Light" w:hAnsi="Ubuntu Light" w:cs="Arial"/>
            <w:sz w:val="16"/>
            <w:szCs w:val="16"/>
          </w:rPr>
          <w:t>3</w:t>
        </w:r>
        <w:r w:rsidRPr="0006025F">
          <w:rPr>
            <w:rFonts w:ascii="Ubuntu Light" w:hAnsi="Ubuntu Light" w:cs="Arial"/>
            <w:sz w:val="16"/>
            <w:szCs w:val="16"/>
          </w:rPr>
          <w:fldChar w:fldCharType="end"/>
        </w:r>
        <w:r>
          <w:rPr>
            <w:rFonts w:ascii="Arial" w:hAnsi="Arial" w:cs="Arial"/>
            <w:sz w:val="16"/>
            <w:szCs w:val="16"/>
          </w:rPr>
          <w:tab/>
        </w:r>
        <w:r>
          <w:rPr>
            <w:rFonts w:ascii="Arial" w:hAnsi="Arial" w:cs="Arial"/>
            <w:sz w:val="16"/>
            <w:szCs w:val="16"/>
          </w:rPr>
          <w:tab/>
        </w:r>
        <w:r w:rsidRPr="0006025F">
          <w:rPr>
            <w:rFonts w:ascii="Ubuntu Light" w:hAnsi="Ubuntu Light" w:cs="Arial"/>
            <w:sz w:val="16"/>
            <w:szCs w:val="16"/>
          </w:rPr>
          <w:t>KvK 65802675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Bank NL68 RABO 0130640565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BTW NL001463132B23</w:t>
        </w:r>
      </w:p>
    </w:sdtContent>
  </w:sdt>
  <w:p w14:paraId="59382D18" w14:textId="77777777" w:rsidR="00990C82" w:rsidRDefault="00990C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859783"/>
      <w:docPartObj>
        <w:docPartGallery w:val="Page Numbers (Bottom of Page)"/>
        <w:docPartUnique/>
      </w:docPartObj>
    </w:sdtPr>
    <w:sdtEndPr/>
    <w:sdtContent>
      <w:sdt>
        <w:sdtPr>
          <w:id w:val="-1705238520"/>
          <w:docPartObj>
            <w:docPartGallery w:val="Page Numbers (Top of Page)"/>
            <w:docPartUnique/>
          </w:docPartObj>
        </w:sdtPr>
        <w:sdtEndPr/>
        <w:sdtContent>
          <w:p w14:paraId="7F892AFF" w14:textId="10EB2F23" w:rsidR="00990C82" w:rsidRPr="00990C82" w:rsidRDefault="00990C82" w:rsidP="00990C82">
            <w:pPr>
              <w:pStyle w:val="Voettekst"/>
              <w:tabs>
                <w:tab w:val="clear" w:pos="4153"/>
                <w:tab w:val="center" w:pos="4111"/>
              </w:tabs>
              <w:spacing w:line="264" w:lineRule="auto"/>
              <w:rPr>
                <w:rFonts w:ascii="Arial" w:hAnsi="Arial" w:cs="Arial"/>
                <w:sz w:val="16"/>
                <w:szCs w:val="16"/>
              </w:rPr>
            </w:pPr>
            <w:r w:rsidRPr="0006025F">
              <w:rPr>
                <w:rFonts w:ascii="Ubuntu Light" w:hAnsi="Ubuntu Light" w:cs="Arial"/>
                <w:sz w:val="16"/>
                <w:szCs w:val="16"/>
              </w:rPr>
              <w:t xml:space="preserve">Pagina </w:t>
            </w:r>
            <w:r w:rsidRPr="0006025F">
              <w:rPr>
                <w:rFonts w:ascii="Ubuntu Light" w:hAnsi="Ubuntu Light" w:cs="Arial"/>
                <w:sz w:val="16"/>
                <w:szCs w:val="16"/>
              </w:rPr>
              <w:fldChar w:fldCharType="begin"/>
            </w:r>
            <w:r w:rsidRPr="0006025F">
              <w:rPr>
                <w:rFonts w:ascii="Ubuntu Light" w:hAnsi="Ubuntu Light" w:cs="Arial"/>
                <w:sz w:val="16"/>
                <w:szCs w:val="16"/>
              </w:rPr>
              <w:instrText>PAGE</w:instrText>
            </w:r>
            <w:r w:rsidRPr="0006025F">
              <w:rPr>
                <w:rFonts w:ascii="Ubuntu Light" w:hAnsi="Ubuntu Light" w:cs="Arial"/>
                <w:sz w:val="16"/>
                <w:szCs w:val="16"/>
              </w:rPr>
              <w:fldChar w:fldCharType="separate"/>
            </w:r>
            <w:r w:rsidRPr="0006025F">
              <w:rPr>
                <w:rFonts w:ascii="Ubuntu Light" w:hAnsi="Ubuntu Light" w:cs="Arial"/>
                <w:sz w:val="16"/>
                <w:szCs w:val="16"/>
              </w:rPr>
              <w:t>2</w:t>
            </w:r>
            <w:r w:rsidRPr="0006025F">
              <w:rPr>
                <w:rFonts w:ascii="Ubuntu Light" w:hAnsi="Ubuntu Light" w:cs="Arial"/>
                <w:sz w:val="16"/>
                <w:szCs w:val="16"/>
              </w:rPr>
              <w:fldChar w:fldCharType="end"/>
            </w:r>
            <w:r w:rsidRPr="0006025F">
              <w:rPr>
                <w:rFonts w:ascii="Ubuntu Light" w:hAnsi="Ubuntu Light" w:cs="Arial"/>
                <w:sz w:val="16"/>
                <w:szCs w:val="16"/>
              </w:rPr>
              <w:t xml:space="preserve"> van </w:t>
            </w:r>
            <w:r w:rsidRPr="0006025F">
              <w:rPr>
                <w:rFonts w:ascii="Ubuntu Light" w:hAnsi="Ubuntu Light" w:cs="Arial"/>
                <w:sz w:val="16"/>
                <w:szCs w:val="16"/>
              </w:rPr>
              <w:fldChar w:fldCharType="begin"/>
            </w:r>
            <w:r w:rsidRPr="0006025F">
              <w:rPr>
                <w:rFonts w:ascii="Ubuntu Light" w:hAnsi="Ubuntu Light" w:cs="Arial"/>
                <w:sz w:val="16"/>
                <w:szCs w:val="16"/>
              </w:rPr>
              <w:instrText>NUMPAGES</w:instrText>
            </w:r>
            <w:r w:rsidRPr="0006025F">
              <w:rPr>
                <w:rFonts w:ascii="Ubuntu Light" w:hAnsi="Ubuntu Light" w:cs="Arial"/>
                <w:sz w:val="16"/>
                <w:szCs w:val="16"/>
              </w:rPr>
              <w:fldChar w:fldCharType="separate"/>
            </w:r>
            <w:r w:rsidRPr="0006025F">
              <w:rPr>
                <w:rFonts w:ascii="Ubuntu Light" w:hAnsi="Ubuntu Light" w:cs="Arial"/>
                <w:sz w:val="16"/>
                <w:szCs w:val="16"/>
              </w:rPr>
              <w:t>2</w:t>
            </w:r>
            <w:r w:rsidRPr="0006025F">
              <w:rPr>
                <w:rFonts w:ascii="Ubuntu Light" w:hAnsi="Ubuntu Light" w:cs="Arial"/>
                <w:sz w:val="16"/>
                <w:szCs w:val="16"/>
              </w:rPr>
              <w:fldChar w:fldCharType="end"/>
            </w:r>
            <w:r>
              <w:rPr>
                <w:rFonts w:ascii="Arial" w:hAnsi="Arial" w:cs="Arial"/>
                <w:sz w:val="16"/>
                <w:szCs w:val="16"/>
              </w:rPr>
              <w:tab/>
            </w:r>
            <w:r>
              <w:rPr>
                <w:rFonts w:ascii="Arial" w:hAnsi="Arial" w:cs="Arial"/>
                <w:sz w:val="16"/>
                <w:szCs w:val="16"/>
              </w:rPr>
              <w:tab/>
            </w:r>
            <w:r w:rsidRPr="0006025F">
              <w:rPr>
                <w:rFonts w:ascii="Ubuntu Light" w:hAnsi="Ubuntu Light" w:cs="Arial"/>
                <w:sz w:val="16"/>
                <w:szCs w:val="16"/>
              </w:rPr>
              <w:t>KvK 65802675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Bank NL68 RABO 0130640565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BTW NL001463132B23</w:t>
            </w:r>
          </w:p>
        </w:sdtContent>
      </w:sdt>
    </w:sdtContent>
  </w:sdt>
  <w:p w14:paraId="45313405" w14:textId="77777777" w:rsidR="00990C82" w:rsidRDefault="00990C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5125" w14:textId="77777777" w:rsidR="00216BC3" w:rsidRDefault="00216BC3" w:rsidP="00933573">
      <w:r>
        <w:separator/>
      </w:r>
    </w:p>
  </w:footnote>
  <w:footnote w:type="continuationSeparator" w:id="0">
    <w:p w14:paraId="092870CF" w14:textId="77777777" w:rsidR="00216BC3" w:rsidRDefault="00216BC3" w:rsidP="0093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9F7C" w14:textId="16BCB467" w:rsidR="00184AED" w:rsidRDefault="00197D1D">
    <w:pPr>
      <w:pStyle w:val="Koptekst"/>
    </w:pPr>
    <w:r w:rsidRPr="00184AED">
      <w:rPr>
        <w:rFonts w:ascii="Ubuntu" w:hAnsi="Ubuntu"/>
        <w:noProof/>
        <w:sz w:val="18"/>
        <w:lang w:val="en-US"/>
      </w:rPr>
      <w:drawing>
        <wp:anchor distT="0" distB="0" distL="114300" distR="114300" simplePos="0" relativeHeight="251659264" behindDoc="1" locked="0" layoutInCell="1" allowOverlap="1" wp14:anchorId="60619D38" wp14:editId="6CA786B7">
          <wp:simplePos x="0" y="0"/>
          <wp:positionH relativeFrom="column">
            <wp:posOffset>-596265</wp:posOffset>
          </wp:positionH>
          <wp:positionV relativeFrom="paragraph">
            <wp:posOffset>-104140</wp:posOffset>
          </wp:positionV>
          <wp:extent cx="2099598" cy="1371600"/>
          <wp:effectExtent l="0" t="0" r="889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rief.word_1.eps"/>
                  <pic:cNvPicPr/>
                </pic:nvPicPr>
                <pic:blipFill>
                  <a:blip r:embed="rId1">
                    <a:extLst>
                      <a:ext uri="{BEBA8EAE-BF5A-486C-A8C5-ECC9F3942E4B}">
                        <a14:imgProps xmlns:a14="http://schemas.microsoft.com/office/drawing/2010/main">
                          <a14:imgLayer r:embed="rId2">
                            <a14:imgEffect>
                              <a14:sharpenSoften amount="1000"/>
                            </a14:imgEffect>
                          </a14:imgLayer>
                        </a14:imgProps>
                      </a:ext>
                      <a:ext uri="{28A0092B-C50C-407E-A947-70E740481C1C}">
                        <a14:useLocalDpi xmlns:a14="http://schemas.microsoft.com/office/drawing/2010/main" val="0"/>
                      </a:ext>
                    </a:extLst>
                  </a:blip>
                  <a:stretch>
                    <a:fillRect/>
                  </a:stretch>
                </pic:blipFill>
                <pic:spPr>
                  <a:xfrm>
                    <a:off x="0" y="0"/>
                    <a:ext cx="2099598" cy="1371600"/>
                  </a:xfrm>
                  <a:prstGeom prst="rect">
                    <a:avLst/>
                  </a:prstGeom>
                </pic:spPr>
              </pic:pic>
            </a:graphicData>
          </a:graphic>
          <wp14:sizeRelH relativeFrom="page">
            <wp14:pctWidth>0</wp14:pctWidth>
          </wp14:sizeRelH>
          <wp14:sizeRelV relativeFrom="page">
            <wp14:pctHeight>0</wp14:pctHeight>
          </wp14:sizeRelV>
        </wp:anchor>
      </w:drawing>
    </w:r>
  </w:p>
  <w:p w14:paraId="427B2094" w14:textId="77777777" w:rsidR="00A7217A" w:rsidRDefault="00A7217A" w:rsidP="00A7217A">
    <w:pPr>
      <w:pStyle w:val="Koptekst"/>
      <w:tabs>
        <w:tab w:val="clear" w:pos="8306"/>
        <w:tab w:val="right" w:pos="9781"/>
      </w:tabs>
      <w:spacing w:line="276" w:lineRule="auto"/>
      <w:ind w:left="6480"/>
      <w:rPr>
        <w:rFonts w:ascii="Ubuntu" w:hAnsi="Ubuntu"/>
        <w:color w:val="404040" w:themeColor="text1" w:themeTint="BF"/>
        <w:sz w:val="18"/>
      </w:rPr>
    </w:pPr>
  </w:p>
  <w:p w14:paraId="089DA104" w14:textId="77777777" w:rsidR="00A7217A" w:rsidRDefault="00A7217A" w:rsidP="00A7217A">
    <w:pPr>
      <w:pStyle w:val="Koptekst"/>
      <w:tabs>
        <w:tab w:val="clear" w:pos="8306"/>
        <w:tab w:val="right" w:pos="9781"/>
      </w:tabs>
      <w:spacing w:line="276" w:lineRule="auto"/>
      <w:ind w:left="6480"/>
      <w:rPr>
        <w:rFonts w:ascii="Ubuntu" w:hAnsi="Ubuntu"/>
        <w:color w:val="404040" w:themeColor="text1" w:themeTint="BF"/>
        <w:sz w:val="18"/>
      </w:rPr>
    </w:pPr>
  </w:p>
  <w:p w14:paraId="2236C25D" w14:textId="77777777" w:rsidR="00A7217A" w:rsidRPr="0006025F" w:rsidRDefault="00A7217A"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evenementen@broekenbuuren.nl</w:t>
    </w:r>
  </w:p>
  <w:p w14:paraId="29CB2E32" w14:textId="77777777" w:rsidR="00184AED" w:rsidRPr="0006025F" w:rsidRDefault="00A7217A"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www.broekenbuuren.nl</w:t>
    </w:r>
  </w:p>
  <w:p w14:paraId="72B807C8" w14:textId="77777777" w:rsidR="00A7217A" w:rsidRPr="00A7217A" w:rsidRDefault="00A7217A" w:rsidP="00A7217A">
    <w:pPr>
      <w:pStyle w:val="Koptekst"/>
      <w:tabs>
        <w:tab w:val="clear" w:pos="8306"/>
        <w:tab w:val="right" w:pos="9781"/>
      </w:tabs>
      <w:spacing w:line="276" w:lineRule="auto"/>
      <w:ind w:left="6480"/>
      <w:rPr>
        <w:rFonts w:ascii="Ubuntu" w:hAnsi="Ubuntu"/>
        <w:color w:val="404040" w:themeColor="text1" w:themeTint="BF"/>
        <w:sz w:val="18"/>
      </w:rPr>
    </w:pPr>
  </w:p>
  <w:p w14:paraId="190F78C6" w14:textId="77777777" w:rsidR="00184AED" w:rsidRDefault="00184A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FDEC" w14:textId="77777777" w:rsidR="00184AED" w:rsidRDefault="00184AED" w:rsidP="00A7217A">
    <w:pPr>
      <w:pStyle w:val="Koptekst"/>
      <w:rPr>
        <w:rFonts w:ascii="Ubuntu" w:hAnsi="Ubuntu"/>
        <w:sz w:val="18"/>
      </w:rPr>
    </w:pPr>
    <w:r w:rsidRPr="00184AED">
      <w:rPr>
        <w:rFonts w:ascii="Ubuntu" w:hAnsi="Ubuntu"/>
        <w:noProof/>
        <w:sz w:val="18"/>
        <w:lang w:val="en-US"/>
      </w:rPr>
      <w:drawing>
        <wp:anchor distT="0" distB="0" distL="114300" distR="114300" simplePos="0" relativeHeight="251657216" behindDoc="1" locked="0" layoutInCell="1" allowOverlap="1" wp14:anchorId="32342286" wp14:editId="51623758">
          <wp:simplePos x="0" y="0"/>
          <wp:positionH relativeFrom="column">
            <wp:posOffset>-748665</wp:posOffset>
          </wp:positionH>
          <wp:positionV relativeFrom="paragraph">
            <wp:posOffset>-104140</wp:posOffset>
          </wp:positionV>
          <wp:extent cx="2099598" cy="1371600"/>
          <wp:effectExtent l="0" t="0" r="889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rief.word_1.eps"/>
                  <pic:cNvPicPr/>
                </pic:nvPicPr>
                <pic:blipFill>
                  <a:blip r:embed="rId1">
                    <a:extLst>
                      <a:ext uri="{BEBA8EAE-BF5A-486C-A8C5-ECC9F3942E4B}">
                        <a14:imgProps xmlns:a14="http://schemas.microsoft.com/office/drawing/2010/main">
                          <a14:imgLayer r:embed="rId2">
                            <a14:imgEffect>
                              <a14:sharpenSoften amount="1000"/>
                            </a14:imgEffect>
                          </a14:imgLayer>
                        </a14:imgProps>
                      </a:ext>
                      <a:ext uri="{28A0092B-C50C-407E-A947-70E740481C1C}">
                        <a14:useLocalDpi xmlns:a14="http://schemas.microsoft.com/office/drawing/2010/main" val="0"/>
                      </a:ext>
                    </a:extLst>
                  </a:blip>
                  <a:stretch>
                    <a:fillRect/>
                  </a:stretch>
                </pic:blipFill>
                <pic:spPr>
                  <a:xfrm>
                    <a:off x="0" y="0"/>
                    <a:ext cx="2099598" cy="1371600"/>
                  </a:xfrm>
                  <a:prstGeom prst="rect">
                    <a:avLst/>
                  </a:prstGeom>
                </pic:spPr>
              </pic:pic>
            </a:graphicData>
          </a:graphic>
          <wp14:sizeRelH relativeFrom="page">
            <wp14:pctWidth>0</wp14:pctWidth>
          </wp14:sizeRelH>
          <wp14:sizeRelV relativeFrom="page">
            <wp14:pctHeight>0</wp14:pctHeight>
          </wp14:sizeRelV>
        </wp:anchor>
      </w:drawing>
    </w:r>
  </w:p>
  <w:p w14:paraId="58CE02E7"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06 139 670 96</w:t>
    </w:r>
  </w:p>
  <w:p w14:paraId="72522C49"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p>
  <w:p w14:paraId="5579DA97"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evenementen@broekenbuuren.nl</w:t>
    </w:r>
  </w:p>
  <w:p w14:paraId="3EC3A640"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www.broekenbuuren.nl</w:t>
    </w:r>
  </w:p>
  <w:p w14:paraId="72CDC575"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p>
  <w:p w14:paraId="5B1CFC09"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Postbus 9731</w:t>
    </w:r>
  </w:p>
  <w:p w14:paraId="01FDB9B8"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3506 GS Utrecht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FC1"/>
    <w:multiLevelType w:val="hybridMultilevel"/>
    <w:tmpl w:val="BFC45CC0"/>
    <w:lvl w:ilvl="0" w:tplc="5E543216">
      <w:numFmt w:val="bullet"/>
      <w:lvlText w:val="-"/>
      <w:lvlJc w:val="left"/>
      <w:pPr>
        <w:ind w:left="720" w:hanging="360"/>
      </w:pPr>
      <w:rPr>
        <w:rFonts w:ascii="Arial" w:eastAsia="Andale Sans U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0A20435"/>
    <w:multiLevelType w:val="hybridMultilevel"/>
    <w:tmpl w:val="933024B8"/>
    <w:lvl w:ilvl="0" w:tplc="882A419C">
      <w:numFmt w:val="bullet"/>
      <w:lvlText w:val="-"/>
      <w:lvlJc w:val="left"/>
      <w:pPr>
        <w:ind w:left="1724" w:hanging="360"/>
      </w:pPr>
      <w:rPr>
        <w:rFonts w:ascii="Arial" w:eastAsia="Times New Roman" w:hAnsi="Arial" w:cs="Arial" w:hint="default"/>
      </w:rPr>
    </w:lvl>
    <w:lvl w:ilvl="1" w:tplc="04130003" w:tentative="1">
      <w:start w:val="1"/>
      <w:numFmt w:val="bullet"/>
      <w:lvlText w:val="o"/>
      <w:lvlJc w:val="left"/>
      <w:pPr>
        <w:ind w:left="2444" w:hanging="360"/>
      </w:pPr>
      <w:rPr>
        <w:rFonts w:ascii="Courier New" w:hAnsi="Courier New" w:cs="Courier New" w:hint="default"/>
      </w:rPr>
    </w:lvl>
    <w:lvl w:ilvl="2" w:tplc="04130005" w:tentative="1">
      <w:start w:val="1"/>
      <w:numFmt w:val="bullet"/>
      <w:lvlText w:val=""/>
      <w:lvlJc w:val="left"/>
      <w:pPr>
        <w:ind w:left="3164" w:hanging="360"/>
      </w:pPr>
      <w:rPr>
        <w:rFonts w:ascii="Wingdings" w:hAnsi="Wingdings" w:hint="default"/>
      </w:rPr>
    </w:lvl>
    <w:lvl w:ilvl="3" w:tplc="04130001" w:tentative="1">
      <w:start w:val="1"/>
      <w:numFmt w:val="bullet"/>
      <w:lvlText w:val=""/>
      <w:lvlJc w:val="left"/>
      <w:pPr>
        <w:ind w:left="3884" w:hanging="360"/>
      </w:pPr>
      <w:rPr>
        <w:rFonts w:ascii="Symbol" w:hAnsi="Symbol" w:hint="default"/>
      </w:rPr>
    </w:lvl>
    <w:lvl w:ilvl="4" w:tplc="04130003" w:tentative="1">
      <w:start w:val="1"/>
      <w:numFmt w:val="bullet"/>
      <w:lvlText w:val="o"/>
      <w:lvlJc w:val="left"/>
      <w:pPr>
        <w:ind w:left="4604" w:hanging="360"/>
      </w:pPr>
      <w:rPr>
        <w:rFonts w:ascii="Courier New" w:hAnsi="Courier New" w:cs="Courier New" w:hint="default"/>
      </w:rPr>
    </w:lvl>
    <w:lvl w:ilvl="5" w:tplc="04130005" w:tentative="1">
      <w:start w:val="1"/>
      <w:numFmt w:val="bullet"/>
      <w:lvlText w:val=""/>
      <w:lvlJc w:val="left"/>
      <w:pPr>
        <w:ind w:left="5324" w:hanging="360"/>
      </w:pPr>
      <w:rPr>
        <w:rFonts w:ascii="Wingdings" w:hAnsi="Wingdings" w:hint="default"/>
      </w:rPr>
    </w:lvl>
    <w:lvl w:ilvl="6" w:tplc="04130001" w:tentative="1">
      <w:start w:val="1"/>
      <w:numFmt w:val="bullet"/>
      <w:lvlText w:val=""/>
      <w:lvlJc w:val="left"/>
      <w:pPr>
        <w:ind w:left="6044" w:hanging="360"/>
      </w:pPr>
      <w:rPr>
        <w:rFonts w:ascii="Symbol" w:hAnsi="Symbol" w:hint="default"/>
      </w:rPr>
    </w:lvl>
    <w:lvl w:ilvl="7" w:tplc="04130003" w:tentative="1">
      <w:start w:val="1"/>
      <w:numFmt w:val="bullet"/>
      <w:lvlText w:val="o"/>
      <w:lvlJc w:val="left"/>
      <w:pPr>
        <w:ind w:left="6764" w:hanging="360"/>
      </w:pPr>
      <w:rPr>
        <w:rFonts w:ascii="Courier New" w:hAnsi="Courier New" w:cs="Courier New" w:hint="default"/>
      </w:rPr>
    </w:lvl>
    <w:lvl w:ilvl="8" w:tplc="04130005" w:tentative="1">
      <w:start w:val="1"/>
      <w:numFmt w:val="bullet"/>
      <w:lvlText w:val=""/>
      <w:lvlJc w:val="left"/>
      <w:pPr>
        <w:ind w:left="74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71"/>
    <w:rsid w:val="0006025F"/>
    <w:rsid w:val="001330B6"/>
    <w:rsid w:val="00184AED"/>
    <w:rsid w:val="00197D1D"/>
    <w:rsid w:val="001F692F"/>
    <w:rsid w:val="00216BC3"/>
    <w:rsid w:val="003F4005"/>
    <w:rsid w:val="00467D16"/>
    <w:rsid w:val="00760F79"/>
    <w:rsid w:val="00933573"/>
    <w:rsid w:val="00990C82"/>
    <w:rsid w:val="00A03E48"/>
    <w:rsid w:val="00A50D1B"/>
    <w:rsid w:val="00A639B0"/>
    <w:rsid w:val="00A7217A"/>
    <w:rsid w:val="00B00109"/>
    <w:rsid w:val="00BF647F"/>
    <w:rsid w:val="00D70770"/>
    <w:rsid w:val="00F10971"/>
    <w:rsid w:val="00F14469"/>
    <w:rsid w:val="00F64A9A"/>
    <w:rsid w:val="00FD1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72600229"/>
  <w14:defaultImageDpi w14:val="300"/>
  <w15:docId w15:val="{F88AA618-4C11-410C-967C-6C4C52D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3573"/>
    <w:pPr>
      <w:tabs>
        <w:tab w:val="center" w:pos="4153"/>
        <w:tab w:val="right" w:pos="8306"/>
      </w:tabs>
    </w:pPr>
  </w:style>
  <w:style w:type="character" w:customStyle="1" w:styleId="KoptekstChar">
    <w:name w:val="Koptekst Char"/>
    <w:basedOn w:val="Standaardalinea-lettertype"/>
    <w:link w:val="Koptekst"/>
    <w:uiPriority w:val="99"/>
    <w:rsid w:val="00933573"/>
    <w:rPr>
      <w:sz w:val="24"/>
      <w:szCs w:val="24"/>
      <w:lang w:eastAsia="en-US"/>
    </w:rPr>
  </w:style>
  <w:style w:type="paragraph" w:styleId="Voettekst">
    <w:name w:val="footer"/>
    <w:basedOn w:val="Standaard"/>
    <w:link w:val="VoettekstChar"/>
    <w:uiPriority w:val="99"/>
    <w:unhideWhenUsed/>
    <w:rsid w:val="00933573"/>
    <w:pPr>
      <w:tabs>
        <w:tab w:val="center" w:pos="4153"/>
        <w:tab w:val="right" w:pos="8306"/>
      </w:tabs>
    </w:pPr>
  </w:style>
  <w:style w:type="character" w:customStyle="1" w:styleId="VoettekstChar">
    <w:name w:val="Voettekst Char"/>
    <w:basedOn w:val="Standaardalinea-lettertype"/>
    <w:link w:val="Voettekst"/>
    <w:uiPriority w:val="99"/>
    <w:rsid w:val="00933573"/>
    <w:rPr>
      <w:sz w:val="24"/>
      <w:szCs w:val="24"/>
      <w:lang w:eastAsia="en-US"/>
    </w:rPr>
  </w:style>
  <w:style w:type="character" w:styleId="Paginanummer">
    <w:name w:val="page number"/>
    <w:basedOn w:val="Standaardalinea-lettertype"/>
    <w:uiPriority w:val="99"/>
    <w:semiHidden/>
    <w:unhideWhenUsed/>
    <w:rsid w:val="00933573"/>
  </w:style>
  <w:style w:type="paragraph" w:styleId="Ballontekst">
    <w:name w:val="Balloon Text"/>
    <w:basedOn w:val="Standaard"/>
    <w:link w:val="BallontekstChar"/>
    <w:uiPriority w:val="99"/>
    <w:semiHidden/>
    <w:unhideWhenUsed/>
    <w:rsid w:val="0093357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33573"/>
    <w:rPr>
      <w:rFonts w:ascii="Lucida Grande" w:hAnsi="Lucida Grande"/>
      <w:sz w:val="18"/>
      <w:szCs w:val="18"/>
      <w:lang w:eastAsia="en-US"/>
    </w:rPr>
  </w:style>
  <w:style w:type="paragraph" w:styleId="Normaalweb">
    <w:name w:val="Normal (Web)"/>
    <w:basedOn w:val="Standaard"/>
    <w:uiPriority w:val="99"/>
    <w:semiHidden/>
    <w:unhideWhenUsed/>
    <w:rsid w:val="00760F79"/>
    <w:pPr>
      <w:spacing w:before="100" w:beforeAutospacing="1" w:after="100" w:afterAutospacing="1"/>
    </w:pPr>
    <w:rPr>
      <w:rFonts w:ascii="Times" w:hAnsi="Times"/>
      <w:sz w:val="20"/>
      <w:szCs w:val="20"/>
    </w:rPr>
  </w:style>
  <w:style w:type="character" w:styleId="Hyperlink">
    <w:name w:val="Hyperlink"/>
    <w:basedOn w:val="Standaardalinea-lettertype"/>
    <w:uiPriority w:val="99"/>
    <w:unhideWhenUsed/>
    <w:rsid w:val="00184AED"/>
    <w:rPr>
      <w:color w:val="0000FF" w:themeColor="hyperlink"/>
      <w:u w:val="single"/>
    </w:rPr>
  </w:style>
  <w:style w:type="paragraph" w:customStyle="1" w:styleId="Default">
    <w:name w:val="Default"/>
    <w:rsid w:val="00990C82"/>
    <w:pPr>
      <w:autoSpaceDE w:val="0"/>
      <w:autoSpaceDN w:val="0"/>
      <w:adjustRightInd w:val="0"/>
    </w:pPr>
    <w:rPr>
      <w:rFonts w:ascii="Arial" w:eastAsia="Times New Roman" w:hAnsi="Arial" w:cs="Arial"/>
      <w:color w:val="000000"/>
      <w:sz w:val="24"/>
      <w:szCs w:val="24"/>
      <w:lang w:val="nl-NL" w:eastAsia="nl-NL"/>
    </w:rPr>
  </w:style>
  <w:style w:type="paragraph" w:styleId="Geenafstand">
    <w:name w:val="No Spacing"/>
    <w:uiPriority w:val="1"/>
    <w:qFormat/>
    <w:rsid w:val="00990C82"/>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08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mbender.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ke\Documents\Mijn%20Documenten\Broek%20&amp;%20Buuren\Kantoor\0%20Vormgeving\Briefpapier\BB.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F2F922499CE4E98F8283067ED3452" ma:contentTypeVersion="10" ma:contentTypeDescription="Een nieuw document maken." ma:contentTypeScope="" ma:versionID="894e5da414c27245b1fb8259d9b375dc">
  <xsd:schema xmlns:xsd="http://www.w3.org/2001/XMLSchema" xmlns:xs="http://www.w3.org/2001/XMLSchema" xmlns:p="http://schemas.microsoft.com/office/2006/metadata/properties" xmlns:ns2="b353b87a-50c0-4b74-8e24-d8d9bc1c7241" xmlns:ns3="8d8041cf-5d91-4db5-8eec-fdac97d1e7ac" targetNamespace="http://schemas.microsoft.com/office/2006/metadata/properties" ma:root="true" ma:fieldsID="e5dc13ae92a7939b4355b75ea62460ac" ns2:_="" ns3:_="">
    <xsd:import namespace="b353b87a-50c0-4b74-8e24-d8d9bc1c7241"/>
    <xsd:import namespace="8d8041cf-5d91-4db5-8eec-fdac97d1e7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3b87a-50c0-4b74-8e24-d8d9bc1c7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041cf-5d91-4db5-8eec-fdac97d1e7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FBF4-FD47-4C64-8207-74E720154B13}">
  <ds:schemaRefs>
    <ds:schemaRef ds:uri="http://www.w3.org/XML/1998/namespace"/>
    <ds:schemaRef ds:uri="http://schemas.microsoft.com/office/2006/metadata/properties"/>
    <ds:schemaRef ds:uri="http://purl.org/dc/terms/"/>
    <ds:schemaRef ds:uri="8d8041cf-5d91-4db5-8eec-fdac97d1e7a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353b87a-50c0-4b74-8e24-d8d9bc1c7241"/>
    <ds:schemaRef ds:uri="http://purl.org/dc/elements/1.1/"/>
  </ds:schemaRefs>
</ds:datastoreItem>
</file>

<file path=customXml/itemProps2.xml><?xml version="1.0" encoding="utf-8"?>
<ds:datastoreItem xmlns:ds="http://schemas.openxmlformats.org/officeDocument/2006/customXml" ds:itemID="{59C10243-EB33-4F53-8FC3-1949726883E4}"/>
</file>

<file path=customXml/itemProps3.xml><?xml version="1.0" encoding="utf-8"?>
<ds:datastoreItem xmlns:ds="http://schemas.openxmlformats.org/officeDocument/2006/customXml" ds:itemID="{A7BE6D82-7D0B-43AB-B5F7-D36941047CC4}">
  <ds:schemaRefs>
    <ds:schemaRef ds:uri="http://schemas.microsoft.com/sharepoint/v3/contenttype/forms"/>
  </ds:schemaRefs>
</ds:datastoreItem>
</file>

<file path=customXml/itemProps4.xml><?xml version="1.0" encoding="utf-8"?>
<ds:datastoreItem xmlns:ds="http://schemas.openxmlformats.org/officeDocument/2006/customXml" ds:itemID="{19D89644-57DE-4106-8C44-C161A8D8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BB.word</Template>
  <TotalTime>0</TotalTime>
  <Pages>2</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B</dc:creator>
  <cp:keywords/>
  <dc:description/>
  <cp:lastModifiedBy>Hanneke van den Broek</cp:lastModifiedBy>
  <cp:revision>2</cp:revision>
  <cp:lastPrinted>2016-05-23T15:34:00Z</cp:lastPrinted>
  <dcterms:created xsi:type="dcterms:W3CDTF">2020-03-27T14:22:00Z</dcterms:created>
  <dcterms:modified xsi:type="dcterms:W3CDTF">2020-03-27T14:22:00Z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0x010100331F2F922499CE4E98F8283067ED3452</vt:lpwstr>
  </property>
</Properties>
</file>